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E3" w:rsidRDefault="000B5AE3" w:rsidP="000B5AE3">
      <w:pPr>
        <w:pStyle w:val="NoSpacing"/>
        <w:jc w:val="center"/>
        <w:rPr>
          <w:b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b/>
        </w:rPr>
        <w:t>CITY OF MENDOTA</w:t>
      </w:r>
    </w:p>
    <w:p w:rsidR="000B5AE3" w:rsidRDefault="000B5AE3" w:rsidP="000B5AE3">
      <w:pPr>
        <w:pStyle w:val="NoSpacing"/>
        <w:jc w:val="center"/>
        <w:rPr>
          <w:b/>
        </w:rPr>
      </w:pPr>
      <w:r>
        <w:rPr>
          <w:b/>
        </w:rPr>
        <w:t>CITY COUNCIL AGENDA</w:t>
      </w:r>
    </w:p>
    <w:p w:rsidR="000B5AE3" w:rsidRDefault="000B5AE3" w:rsidP="000B5AE3">
      <w:pPr>
        <w:pStyle w:val="NoSpacing"/>
        <w:jc w:val="center"/>
        <w:rPr>
          <w:b/>
        </w:rPr>
      </w:pPr>
      <w:r>
        <w:rPr>
          <w:b/>
        </w:rPr>
        <w:t>January 13, 2015 – 7:30 p.m.</w:t>
      </w:r>
    </w:p>
    <w:p w:rsidR="000B5AE3" w:rsidRDefault="000B5AE3" w:rsidP="000B5AE3">
      <w:pPr>
        <w:pStyle w:val="NoSpacing"/>
        <w:jc w:val="center"/>
        <w:rPr>
          <w:b/>
        </w:rPr>
      </w:pPr>
      <w:r>
        <w:rPr>
          <w:b/>
        </w:rPr>
        <w:t>VFW – Mendota</w:t>
      </w:r>
    </w:p>
    <w:p w:rsidR="000B5AE3" w:rsidRDefault="000B5AE3" w:rsidP="000B5AE3">
      <w:pPr>
        <w:pStyle w:val="NoSpacing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0B5AE3" w:rsidRDefault="000B5AE3" w:rsidP="000B5AE3">
      <w:pPr>
        <w:pStyle w:val="NoSpacing"/>
        <w:rPr>
          <w:b/>
        </w:rPr>
      </w:pPr>
      <w:r w:rsidRPr="003D017A">
        <w:t>1.</w:t>
      </w:r>
      <w:r>
        <w:t xml:space="preserve"> </w:t>
      </w:r>
      <w:r>
        <w:rPr>
          <w:b/>
        </w:rPr>
        <w:t>Call to order</w:t>
      </w:r>
    </w:p>
    <w:p w:rsidR="000B5AE3" w:rsidRDefault="000B5AE3" w:rsidP="000B5AE3">
      <w:pPr>
        <w:pStyle w:val="NoSpacing"/>
        <w:rPr>
          <w:b/>
        </w:rPr>
      </w:pPr>
      <w:r>
        <w:rPr>
          <w:b/>
        </w:rPr>
        <w:t xml:space="preserve">    Pledge of Allegiance</w:t>
      </w:r>
      <w:r>
        <w:rPr>
          <w:b/>
          <w:sz w:val="24"/>
          <w:szCs w:val="24"/>
        </w:rPr>
        <w:t xml:space="preserve"> </w:t>
      </w:r>
    </w:p>
    <w:p w:rsidR="000B5AE3" w:rsidRDefault="000B5AE3" w:rsidP="000B5AE3">
      <w:pPr>
        <w:pStyle w:val="NoSpacing"/>
        <w:rPr>
          <w:b/>
        </w:rPr>
      </w:pPr>
      <w:r>
        <w:rPr>
          <w:b/>
        </w:rPr>
        <w:t xml:space="preserve">    Approval of Minutes for December 9, 2014 </w:t>
      </w:r>
    </w:p>
    <w:p w:rsidR="000B5AE3" w:rsidRDefault="000B5AE3" w:rsidP="000B5AE3">
      <w:pPr>
        <w:pStyle w:val="NoSpacing"/>
        <w:rPr>
          <w:b/>
        </w:rPr>
      </w:pPr>
      <w:r>
        <w:rPr>
          <w:b/>
        </w:rPr>
        <w:t xml:space="preserve">    Additions</w:t>
      </w:r>
      <w:bookmarkStart w:id="0" w:name="_GoBack"/>
      <w:bookmarkEnd w:id="0"/>
      <w:r>
        <w:rPr>
          <w:b/>
        </w:rPr>
        <w:t xml:space="preserve">/Corrections to Agenda </w:t>
      </w:r>
    </w:p>
    <w:p w:rsidR="000B5AE3" w:rsidRDefault="000B5AE3" w:rsidP="000B5AE3">
      <w:pPr>
        <w:pStyle w:val="NoSpacing"/>
        <w:rPr>
          <w:b/>
        </w:rPr>
      </w:pPr>
      <w:r w:rsidRPr="003D017A">
        <w:t>2.</w:t>
      </w:r>
      <w:r>
        <w:rPr>
          <w:b/>
        </w:rPr>
        <w:t xml:space="preserve"> Treasure’s Report </w:t>
      </w:r>
    </w:p>
    <w:tbl>
      <w:tblPr>
        <w:tblpPr w:leftFromText="180" w:rightFromText="180" w:vertAnchor="text" w:horzAnchor="margin" w:tblpY="121"/>
        <w:tblW w:w="7836" w:type="dxa"/>
        <w:tblLook w:val="04A0" w:firstRow="1" w:lastRow="0" w:firstColumn="1" w:lastColumn="0" w:noHBand="0" w:noVBand="1"/>
      </w:tblPr>
      <w:tblGrid>
        <w:gridCol w:w="1629"/>
        <w:gridCol w:w="1606"/>
        <w:gridCol w:w="1439"/>
        <w:gridCol w:w="1606"/>
        <w:gridCol w:w="1556"/>
      </w:tblGrid>
      <w:tr w:rsidR="003D017A" w:rsidRPr="003D017A" w:rsidTr="003D017A">
        <w:trPr>
          <w:trHeight w:val="100"/>
        </w:trPr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Treasurer's Report 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November</w:t>
            </w:r>
          </w:p>
        </w:tc>
      </w:tr>
      <w:tr w:rsidR="003D017A" w:rsidRPr="003D017A" w:rsidTr="003D017A">
        <w:trPr>
          <w:trHeight w:val="9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Money Market Fund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Beginning Balance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181.994.44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Beginning Balance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191,973.05 </w:t>
            </w:r>
          </w:p>
        </w:tc>
      </w:tr>
      <w:tr w:rsidR="003D017A" w:rsidRPr="003D017A" w:rsidTr="003D017A">
        <w:trPr>
          <w:trHeight w:val="9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Interest Earned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       19.11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Interest Earned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       21.39 </w:t>
            </w:r>
          </w:p>
        </w:tc>
      </w:tr>
      <w:tr w:rsidR="003D017A" w:rsidRPr="003D017A" w:rsidTr="003D017A">
        <w:trPr>
          <w:trHeight w:val="91"/>
        </w:trPr>
        <w:tc>
          <w:tcPr>
            <w:tcW w:w="1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Transfer to General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  <w:r w:rsidRPr="003D017A">
              <w:rPr>
                <w:rFonts w:eastAsia="Times New Roman"/>
                <w:color w:val="FF0000"/>
                <w:sz w:val="18"/>
                <w:szCs w:val="18"/>
              </w:rPr>
              <w:t xml:space="preserve"> $       80,699.44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Transfer to General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  <w:r w:rsidRPr="003D017A">
              <w:rPr>
                <w:rFonts w:eastAsia="Times New Roman"/>
                <w:color w:val="FF0000"/>
                <w:sz w:val="18"/>
                <w:szCs w:val="18"/>
              </w:rPr>
              <w:t xml:space="preserve"> $       10,000.00 </w:t>
            </w:r>
          </w:p>
        </w:tc>
      </w:tr>
      <w:tr w:rsidR="003D017A" w:rsidRPr="003D017A" w:rsidTr="003D017A">
        <w:trPr>
          <w:trHeight w:val="96"/>
        </w:trPr>
        <w:tc>
          <w:tcPr>
            <w:tcW w:w="1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Ending Balance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sz w:val="18"/>
                <w:szCs w:val="18"/>
              </w:rPr>
              <w:t xml:space="preserve"> $     101,314.11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3D017A">
              <w:rPr>
                <w:rFonts w:eastAsia="Times New Roman"/>
                <w:sz w:val="18"/>
                <w:szCs w:val="18"/>
              </w:rPr>
              <w:t xml:space="preserve"> Ending Balance 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sz w:val="18"/>
                <w:szCs w:val="18"/>
              </w:rPr>
              <w:t xml:space="preserve"> $     181,994.44 </w:t>
            </w:r>
          </w:p>
        </w:tc>
      </w:tr>
      <w:tr w:rsidR="003D017A" w:rsidRPr="003D017A" w:rsidTr="003D017A">
        <w:trPr>
          <w:trHeight w:val="96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D017A" w:rsidRPr="003D017A" w:rsidTr="003D017A">
        <w:trPr>
          <w:trHeight w:val="9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Sewer Fund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Beginning Balance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5,408,031.00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Beginning Balance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53,330.17 </w:t>
            </w:r>
          </w:p>
        </w:tc>
      </w:tr>
      <w:tr w:rsidR="003D017A" w:rsidRPr="003D017A" w:rsidTr="003D017A">
        <w:trPr>
          <w:trHeight w:val="9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Interest Earned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         7.22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Interest Earned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         6.14 </w:t>
            </w:r>
          </w:p>
        </w:tc>
      </w:tr>
      <w:tr w:rsidR="003D017A" w:rsidRPr="003D017A" w:rsidTr="003D017A">
        <w:trPr>
          <w:trHeight w:val="9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Deposit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  1,765.22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Deposit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     744.00 </w:t>
            </w:r>
          </w:p>
        </w:tc>
      </w:tr>
      <w:tr w:rsidR="003D017A" w:rsidRPr="003D017A" w:rsidTr="003D017A">
        <w:trPr>
          <w:trHeight w:val="9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Transfer to General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  <w:r w:rsidRPr="003D017A">
              <w:rPr>
                <w:rFonts w:eastAsia="Times New Roman"/>
                <w:color w:val="FF0000"/>
                <w:sz w:val="18"/>
                <w:szCs w:val="18"/>
              </w:rPr>
              <w:t xml:space="preserve"> $         1,441.67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3D017A">
              <w:rPr>
                <w:rFonts w:eastAsia="Times New Roman"/>
                <w:sz w:val="18"/>
                <w:szCs w:val="18"/>
              </w:rPr>
              <w:t xml:space="preserve"> Transfer to General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  <w:r w:rsidRPr="003D017A">
              <w:rPr>
                <w:rFonts w:eastAsia="Times New Roman"/>
                <w:color w:val="FF0000"/>
                <w:sz w:val="18"/>
                <w:szCs w:val="18"/>
              </w:rPr>
              <w:t xml:space="preserve"> $         1,441.67 </w:t>
            </w:r>
          </w:p>
        </w:tc>
      </w:tr>
      <w:tr w:rsidR="003D017A" w:rsidRPr="003D017A" w:rsidTr="003D017A">
        <w:trPr>
          <w:trHeight w:val="96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Ending Balance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sz w:val="18"/>
                <w:szCs w:val="18"/>
              </w:rPr>
              <w:t xml:space="preserve"> $       54,403.86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3D017A">
              <w:rPr>
                <w:rFonts w:eastAsia="Times New Roman"/>
                <w:sz w:val="18"/>
                <w:szCs w:val="18"/>
              </w:rPr>
              <w:t xml:space="preserve"> Ending Balance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sz w:val="18"/>
                <w:szCs w:val="18"/>
              </w:rPr>
              <w:t xml:space="preserve"> $       52,638.64 </w:t>
            </w:r>
          </w:p>
        </w:tc>
      </w:tr>
      <w:tr w:rsidR="003D017A" w:rsidRPr="003D017A" w:rsidTr="003D017A">
        <w:trPr>
          <w:trHeight w:val="96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D017A" w:rsidRPr="003D017A" w:rsidTr="003D017A">
        <w:trPr>
          <w:trHeight w:val="9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Recycling Fund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Beginning Balance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  5,346.43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Beginning Balance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  5,345.40 </w:t>
            </w:r>
          </w:p>
        </w:tc>
      </w:tr>
      <w:tr w:rsidR="003D017A" w:rsidRPr="003D017A" w:rsidTr="003D017A">
        <w:trPr>
          <w:trHeight w:val="9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Interest Earned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         1.21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Interest Earned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         1.03 </w:t>
            </w:r>
          </w:p>
        </w:tc>
      </w:tr>
      <w:tr w:rsidR="003D017A" w:rsidRPr="003D017A" w:rsidTr="003D017A">
        <w:trPr>
          <w:trHeight w:val="96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Ending Balance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$         5,347.64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Ending Balance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$         5,346.43 </w:t>
            </w:r>
          </w:p>
        </w:tc>
      </w:tr>
      <w:tr w:rsidR="003D017A" w:rsidRPr="003D017A" w:rsidTr="003D017A">
        <w:trPr>
          <w:trHeight w:val="96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D017A" w:rsidRPr="003D017A" w:rsidTr="003D017A">
        <w:trPr>
          <w:trHeight w:val="9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Enterprise Fund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Beginning Balance 10%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Beginning Balance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  2,373.91 </w:t>
            </w:r>
          </w:p>
        </w:tc>
      </w:tr>
      <w:tr w:rsidR="003D017A" w:rsidRPr="003D017A" w:rsidTr="003D017A">
        <w:trPr>
          <w:trHeight w:val="9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Disbursements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  <w:r w:rsidRPr="003D017A">
              <w:rPr>
                <w:rFonts w:eastAsia="Times New Roman"/>
                <w:color w:val="FF0000"/>
                <w:sz w:val="18"/>
                <w:szCs w:val="18"/>
              </w:rPr>
              <w:t xml:space="preserve"> $              11.60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3D017A">
              <w:rPr>
                <w:rFonts w:eastAsia="Times New Roman"/>
                <w:sz w:val="18"/>
                <w:szCs w:val="18"/>
              </w:rPr>
              <w:t xml:space="preserve"> Disbursements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  <w:r w:rsidRPr="003D017A">
              <w:rPr>
                <w:rFonts w:eastAsia="Times New Roman"/>
                <w:color w:val="FF0000"/>
                <w:sz w:val="18"/>
                <w:szCs w:val="18"/>
              </w:rPr>
              <w:t xml:space="preserve"> $            677.71 </w:t>
            </w:r>
          </w:p>
        </w:tc>
      </w:tr>
      <w:tr w:rsidR="003D017A" w:rsidRPr="003D017A" w:rsidTr="003D017A">
        <w:trPr>
          <w:trHeight w:val="9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Ending Balance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Ending Balance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$         1,696.20 </w:t>
            </w:r>
          </w:p>
        </w:tc>
      </w:tr>
      <w:tr w:rsidR="003D017A" w:rsidRPr="003D017A" w:rsidTr="003D017A">
        <w:trPr>
          <w:trHeight w:val="9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D017A" w:rsidRPr="003D017A" w:rsidTr="003D017A">
        <w:trPr>
          <w:trHeight w:val="9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Beginning Balance 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  9,486.78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Beginning Balance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  7,550.23 </w:t>
            </w:r>
          </w:p>
        </w:tc>
      </w:tr>
      <w:tr w:rsidR="003D017A" w:rsidRPr="003D017A" w:rsidTr="003D017A">
        <w:trPr>
          <w:trHeight w:val="9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Deposit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     906.41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Deposit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     240.35 </w:t>
            </w:r>
          </w:p>
        </w:tc>
      </w:tr>
      <w:tr w:rsidR="003D017A" w:rsidRPr="003D017A" w:rsidTr="003D017A">
        <w:trPr>
          <w:trHeight w:val="9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Ending Balance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$       10,381.59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Ending Balance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$         7,790.58 </w:t>
            </w:r>
          </w:p>
        </w:tc>
      </w:tr>
      <w:tr w:rsidR="003D017A" w:rsidRPr="003D017A" w:rsidTr="003D017A">
        <w:trPr>
          <w:trHeight w:val="96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Total for Enterprise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$       10,381.59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Total for Enterprise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$         9,486.78 </w:t>
            </w:r>
          </w:p>
        </w:tc>
      </w:tr>
      <w:tr w:rsidR="003D017A" w:rsidRPr="003D017A" w:rsidTr="003D017A">
        <w:trPr>
          <w:trHeight w:val="96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D017A" w:rsidRPr="003D017A" w:rsidTr="003D017A">
        <w:trPr>
          <w:trHeight w:val="9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General Fund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Beginning Balance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13,153.94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Beginning Balance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23,014.20 </w:t>
            </w:r>
          </w:p>
        </w:tc>
      </w:tr>
      <w:tr w:rsidR="003D017A" w:rsidRPr="003D017A" w:rsidTr="003D017A">
        <w:trPr>
          <w:trHeight w:val="9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Deposit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164,224.85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Deposit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  1,953.49 </w:t>
            </w:r>
          </w:p>
        </w:tc>
      </w:tr>
      <w:tr w:rsidR="003D017A" w:rsidRPr="003D017A" w:rsidTr="003D017A">
        <w:trPr>
          <w:trHeight w:val="9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Transfer from Sewer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Transfer from Sewer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  1,441.67 </w:t>
            </w:r>
          </w:p>
        </w:tc>
      </w:tr>
      <w:tr w:rsidR="003D017A" w:rsidRPr="003D017A" w:rsidTr="003D017A">
        <w:trPr>
          <w:trHeight w:val="9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Transfer from MM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82,141.11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Transfer from MM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10,000.00 </w:t>
            </w:r>
          </w:p>
        </w:tc>
      </w:tr>
      <w:tr w:rsidR="003D017A" w:rsidRPr="003D017A" w:rsidTr="003D017A">
        <w:trPr>
          <w:trHeight w:val="9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Disbursements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  <w:r w:rsidRPr="003D017A">
              <w:rPr>
                <w:rFonts w:eastAsia="Times New Roman"/>
                <w:color w:val="FF0000"/>
                <w:sz w:val="18"/>
                <w:szCs w:val="18"/>
              </w:rPr>
              <w:t xml:space="preserve"> $     171,075.46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Disbursements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  <w:r w:rsidRPr="003D017A">
              <w:rPr>
                <w:rFonts w:eastAsia="Times New Roman"/>
                <w:color w:val="FF0000"/>
                <w:sz w:val="18"/>
                <w:szCs w:val="18"/>
              </w:rPr>
              <w:t xml:space="preserve"> $       22,606.57 </w:t>
            </w:r>
          </w:p>
        </w:tc>
      </w:tr>
      <w:tr w:rsidR="003D017A" w:rsidRPr="003D017A" w:rsidTr="003D017A">
        <w:trPr>
          <w:trHeight w:val="96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Ending Balance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  6,303.33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Ending Balance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D017A" w:rsidRPr="003D017A" w:rsidRDefault="003D017A" w:rsidP="003D017A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017A">
              <w:rPr>
                <w:rFonts w:eastAsia="Times New Roman"/>
                <w:color w:val="000000"/>
                <w:sz w:val="18"/>
                <w:szCs w:val="18"/>
              </w:rPr>
              <w:t xml:space="preserve"> $       13,802.79 </w:t>
            </w:r>
          </w:p>
        </w:tc>
      </w:tr>
    </w:tbl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3D017A" w:rsidRDefault="003D017A" w:rsidP="000B5AE3">
      <w:pPr>
        <w:pStyle w:val="NoSpacing"/>
        <w:rPr>
          <w:b/>
        </w:rPr>
      </w:pPr>
    </w:p>
    <w:p w:rsidR="000B5AE3" w:rsidRDefault="003D017A" w:rsidP="000B5AE3">
      <w:pPr>
        <w:pStyle w:val="NoSpacing"/>
        <w:rPr>
          <w:b/>
        </w:rPr>
      </w:pPr>
      <w:r w:rsidRPr="003D017A">
        <w:lastRenderedPageBreak/>
        <w:t>3.</w:t>
      </w:r>
      <w:r>
        <w:rPr>
          <w:b/>
        </w:rPr>
        <w:t xml:space="preserve"> </w:t>
      </w:r>
      <w:r w:rsidR="000B5AE3">
        <w:rPr>
          <w:b/>
        </w:rPr>
        <w:t xml:space="preserve">Disbursements 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1954"/>
        <w:gridCol w:w="2064"/>
        <w:gridCol w:w="3128"/>
        <w:gridCol w:w="1306"/>
        <w:gridCol w:w="1467"/>
      </w:tblGrid>
      <w:tr w:rsidR="008C1A14" w:rsidRPr="008C1A14" w:rsidTr="008C1A14">
        <w:trPr>
          <w:trHeight w:val="26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                            </w:t>
            </w:r>
            <w:r w:rsidRPr="008C1A1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2014 December Disbursements         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C1A1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C1A1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January Disbursements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 </w:t>
            </w:r>
          </w:p>
        </w:tc>
      </w:tr>
      <w:tr w:rsidR="008C1A14" w:rsidRPr="008C1A14" w:rsidTr="008C1A14">
        <w:trPr>
          <w:trHeight w:val="21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8C1A14">
              <w:rPr>
                <w:rFonts w:eastAsia="Times New Roman"/>
                <w:b/>
                <w:bCs/>
                <w:color w:val="000000"/>
              </w:rPr>
              <w:t xml:space="preserve">Check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8C1A14">
              <w:rPr>
                <w:rFonts w:eastAsia="Times New Roman"/>
                <w:b/>
                <w:bCs/>
                <w:color w:val="000000"/>
              </w:rPr>
              <w:t>Payee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8C1A14">
              <w:rPr>
                <w:rFonts w:eastAsia="Times New Roman"/>
                <w:b/>
                <w:bCs/>
                <w:color w:val="000000"/>
              </w:rPr>
              <w:t xml:space="preserve">Description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8C1A14">
              <w:rPr>
                <w:rFonts w:eastAsia="Times New Roman"/>
                <w:b/>
                <w:bCs/>
                <w:color w:val="000000"/>
              </w:rPr>
              <w:t xml:space="preserve"> General Fund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8C1A14">
              <w:rPr>
                <w:rFonts w:eastAsia="Times New Roman"/>
                <w:b/>
                <w:bCs/>
                <w:color w:val="000000"/>
              </w:rPr>
              <w:t xml:space="preserve"> Enterprise Fund  </w:t>
            </w:r>
          </w:p>
        </w:tc>
      </w:tr>
      <w:tr w:rsidR="008C1A14" w:rsidRPr="008C1A14" w:rsidTr="008C1A14">
        <w:trPr>
          <w:trHeight w:val="21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7207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Billie Jo </w:t>
            </w:r>
            <w:proofErr w:type="spellStart"/>
            <w:r w:rsidRPr="008C1A14">
              <w:rPr>
                <w:rFonts w:eastAsia="Times New Roman"/>
                <w:color w:val="000000"/>
              </w:rPr>
              <w:t>Rassat</w:t>
            </w:r>
            <w:proofErr w:type="spellEnd"/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Clerk </w:t>
            </w:r>
            <w:r w:rsidR="006E66C5" w:rsidRPr="008C1A14">
              <w:rPr>
                <w:rFonts w:eastAsia="Times New Roman"/>
                <w:color w:val="000000"/>
              </w:rPr>
              <w:t>Expenses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$708.34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 </w:t>
            </w:r>
          </w:p>
        </w:tc>
      </w:tr>
      <w:tr w:rsidR="008C1A14" w:rsidRPr="008C1A14" w:rsidTr="008C1A14">
        <w:trPr>
          <w:trHeight w:val="21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7208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State of MN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rent for Benson Metals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$147.00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 </w:t>
            </w:r>
          </w:p>
        </w:tc>
      </w:tr>
      <w:tr w:rsidR="008C1A14" w:rsidRPr="008C1A14" w:rsidTr="008C1A14">
        <w:trPr>
          <w:trHeight w:val="21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7209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Eckberg &amp; Lammers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attorney fee's - December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$2,000.00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 </w:t>
            </w:r>
          </w:p>
        </w:tc>
      </w:tr>
      <w:tr w:rsidR="008C1A14" w:rsidRPr="008C1A14" w:rsidTr="008C1A14">
        <w:trPr>
          <w:trHeight w:val="21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7210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Lance Perron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snow removal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$832.50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 </w:t>
            </w:r>
          </w:p>
        </w:tc>
      </w:tr>
      <w:tr w:rsidR="008C1A14" w:rsidRPr="008C1A14" w:rsidTr="008C1A14">
        <w:trPr>
          <w:trHeight w:val="21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7211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Met Council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wastewater charge - </w:t>
            </w:r>
            <w:r w:rsidR="006E66C5" w:rsidRPr="008C1A14">
              <w:rPr>
                <w:rFonts w:eastAsia="Times New Roman"/>
                <w:color w:val="000000"/>
              </w:rPr>
              <w:t>February</w:t>
            </w:r>
            <w:r w:rsidRPr="008C1A1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3687.84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 </w:t>
            </w:r>
          </w:p>
        </w:tc>
      </w:tr>
      <w:tr w:rsidR="008C1A14" w:rsidRPr="008C1A14" w:rsidTr="008C1A14">
        <w:trPr>
          <w:trHeight w:val="21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7212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City of Mendota Heights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police $6,254 &amp; fire $943.84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$7,197.84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 </w:t>
            </w:r>
          </w:p>
        </w:tc>
      </w:tr>
      <w:tr w:rsidR="008C1A14" w:rsidRPr="008C1A14" w:rsidTr="008C1A14">
        <w:trPr>
          <w:trHeight w:val="21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7213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Aggregate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Sand and Salt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1,426.84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 </w:t>
            </w:r>
          </w:p>
        </w:tc>
      </w:tr>
      <w:tr w:rsidR="008C1A14" w:rsidRPr="008C1A14" w:rsidTr="008C1A14">
        <w:trPr>
          <w:trHeight w:val="21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7214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MSA Professional Services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slope stabilization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976.84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 </w:t>
            </w:r>
          </w:p>
        </w:tc>
      </w:tr>
      <w:tr w:rsidR="008C1A14" w:rsidRPr="008C1A14" w:rsidTr="008C1A14">
        <w:trPr>
          <w:trHeight w:val="21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EFT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Xcel Energy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park lights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$25.06 </w:t>
            </w:r>
          </w:p>
        </w:tc>
      </w:tr>
      <w:tr w:rsidR="008C1A14" w:rsidRPr="008C1A14" w:rsidTr="008C1A14">
        <w:trPr>
          <w:trHeight w:val="21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EFT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PERA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retirement contribution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$135.00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 </w:t>
            </w:r>
          </w:p>
        </w:tc>
      </w:tr>
      <w:tr w:rsidR="008C1A14" w:rsidRPr="008C1A14" w:rsidTr="008C1A14">
        <w:trPr>
          <w:trHeight w:val="21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EFT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Xcel Energy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street lights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345.37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 </w:t>
            </w:r>
          </w:p>
        </w:tc>
      </w:tr>
      <w:tr w:rsidR="008C1A14" w:rsidRPr="008C1A14" w:rsidTr="008C1A14">
        <w:trPr>
          <w:trHeight w:val="21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EFT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Xcel Energy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jail lights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$11.50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 </w:t>
            </w:r>
          </w:p>
        </w:tc>
      </w:tr>
      <w:tr w:rsidR="008C1A14" w:rsidRPr="008C1A14" w:rsidTr="008C1A14">
        <w:trPr>
          <w:trHeight w:val="21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 </w:t>
            </w:r>
          </w:p>
        </w:tc>
      </w:tr>
      <w:tr w:rsidR="008C1A14" w:rsidRPr="008C1A14" w:rsidTr="008C1A14">
        <w:trPr>
          <w:trHeight w:val="21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 xml:space="preserve">$17,469.07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14" w:rsidRPr="008C1A14" w:rsidRDefault="008C1A14" w:rsidP="008C1A14">
            <w:pPr>
              <w:suppressAutoHyphens w:val="0"/>
              <w:autoSpaceDN/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8C1A14">
              <w:rPr>
                <w:rFonts w:eastAsia="Times New Roman"/>
                <w:color w:val="000000"/>
              </w:rPr>
              <w:t>25.06</w:t>
            </w:r>
          </w:p>
        </w:tc>
      </w:tr>
    </w:tbl>
    <w:p w:rsidR="000B5AE3" w:rsidRDefault="000B5AE3" w:rsidP="000B5AE3">
      <w:pPr>
        <w:pStyle w:val="NoSpacing"/>
        <w:rPr>
          <w:b/>
        </w:rPr>
      </w:pPr>
    </w:p>
    <w:p w:rsidR="000B5AE3" w:rsidRDefault="000B5AE3" w:rsidP="000B5AE3">
      <w:pPr>
        <w:pStyle w:val="NoSpacing"/>
        <w:rPr>
          <w:b/>
        </w:rPr>
      </w:pPr>
    </w:p>
    <w:p w:rsidR="000B5AE3" w:rsidRDefault="000B5AE3" w:rsidP="000B5AE3">
      <w:pPr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4. </w:t>
      </w:r>
      <w:r w:rsidRPr="003D017A">
        <w:rPr>
          <w:rFonts w:ascii="Arial" w:eastAsiaTheme="minorHAnsi" w:hAnsi="Arial" w:cs="Arial"/>
          <w:b/>
          <w:sz w:val="18"/>
          <w:szCs w:val="18"/>
        </w:rPr>
        <w:t>Swearing in of new Councilmember Kathy Krotter</w:t>
      </w:r>
      <w:r>
        <w:rPr>
          <w:rFonts w:ascii="Arial" w:eastAsiaTheme="minorHAnsi" w:hAnsi="Arial" w:cs="Arial"/>
          <w:sz w:val="18"/>
          <w:szCs w:val="18"/>
        </w:rPr>
        <w:t xml:space="preserve"> </w:t>
      </w:r>
    </w:p>
    <w:p w:rsidR="000B5AE3" w:rsidRDefault="000B5AE3" w:rsidP="000B5AE3">
      <w:pPr>
        <w:rPr>
          <w:rFonts w:ascii="Arial" w:eastAsiaTheme="minorHAnsi" w:hAnsi="Arial" w:cs="Arial"/>
          <w:sz w:val="18"/>
          <w:szCs w:val="18"/>
        </w:rPr>
      </w:pPr>
    </w:p>
    <w:p w:rsidR="001A4CE3" w:rsidRDefault="000B5AE3" w:rsidP="000B5AE3">
      <w:pPr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5. </w:t>
      </w:r>
      <w:r w:rsidRPr="000B5AE3">
        <w:rPr>
          <w:rFonts w:ascii="Arial" w:eastAsiaTheme="minorHAnsi" w:hAnsi="Arial" w:cs="Arial"/>
          <w:b/>
          <w:sz w:val="18"/>
          <w:szCs w:val="18"/>
        </w:rPr>
        <w:t>City Appointments</w:t>
      </w:r>
      <w:r>
        <w:rPr>
          <w:rFonts w:ascii="Arial" w:eastAsiaTheme="minorHAnsi" w:hAnsi="Arial" w:cs="Arial"/>
          <w:sz w:val="18"/>
          <w:szCs w:val="18"/>
        </w:rPr>
        <w:t xml:space="preserve"> -</w:t>
      </w:r>
      <w:r w:rsidR="001A4CE3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="001A4CE3">
        <w:rPr>
          <w:rFonts w:ascii="Arial" w:hAnsi="Arial" w:cs="Arial"/>
          <w:sz w:val="18"/>
          <w:szCs w:val="18"/>
        </w:rPr>
        <w:t>As outlined in the City of Mendota City Code Section 104.03, the Council will appoint the following:</w:t>
      </w:r>
    </w:p>
    <w:p w:rsidR="001A4CE3" w:rsidRDefault="001A4CE3" w:rsidP="001A4CE3">
      <w:pPr>
        <w:suppressAutoHyphens w:val="0"/>
        <w:spacing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DEPOSITORY OF CITY FUNDS:  Home Federal – Eagan</w:t>
      </w:r>
    </w:p>
    <w:p w:rsidR="001A4CE3" w:rsidRDefault="001A4CE3" w:rsidP="001A4CE3">
      <w:pPr>
        <w:suppressAutoHyphens w:val="0"/>
        <w:spacing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OFFICIAL NEWSPAPER:  Southwest Review </w:t>
      </w:r>
    </w:p>
    <w:p w:rsidR="001A4CE3" w:rsidRDefault="001A4CE3" w:rsidP="001A4CE3">
      <w:pPr>
        <w:tabs>
          <w:tab w:val="left" w:pos="3940"/>
        </w:tabs>
        <w:suppressAutoHyphens w:val="0"/>
        <w:spacing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DEPUTY MAYOR:  Alan Ralston</w:t>
      </w:r>
      <w:r>
        <w:rPr>
          <w:rFonts w:ascii="Arial" w:eastAsiaTheme="minorHAnsi" w:hAnsi="Arial" w:cs="Arial"/>
          <w:sz w:val="18"/>
          <w:szCs w:val="18"/>
        </w:rPr>
        <w:tab/>
      </w:r>
    </w:p>
    <w:p w:rsidR="001A4CE3" w:rsidRDefault="001A4CE3" w:rsidP="001A4CE3">
      <w:pPr>
        <w:suppressAutoHyphens w:val="0"/>
        <w:spacing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CITY CLERK:  Billie Jo </w:t>
      </w:r>
      <w:proofErr w:type="spellStart"/>
      <w:r>
        <w:rPr>
          <w:rFonts w:ascii="Arial" w:eastAsiaTheme="minorHAnsi" w:hAnsi="Arial" w:cs="Arial"/>
          <w:sz w:val="18"/>
          <w:szCs w:val="18"/>
        </w:rPr>
        <w:t>Rassat</w:t>
      </w:r>
      <w:proofErr w:type="spellEnd"/>
    </w:p>
    <w:p w:rsidR="001A4CE3" w:rsidRDefault="001A4CE3" w:rsidP="001A4CE3">
      <w:pPr>
        <w:suppressAutoHyphens w:val="0"/>
        <w:spacing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SEWER COMMISSIONER:  Billie Jo </w:t>
      </w:r>
      <w:proofErr w:type="spellStart"/>
      <w:r>
        <w:rPr>
          <w:rFonts w:ascii="Arial" w:eastAsiaTheme="minorHAnsi" w:hAnsi="Arial" w:cs="Arial"/>
          <w:sz w:val="18"/>
          <w:szCs w:val="18"/>
        </w:rPr>
        <w:t>Rassat</w:t>
      </w:r>
      <w:proofErr w:type="spellEnd"/>
    </w:p>
    <w:p w:rsidR="001A4CE3" w:rsidRDefault="001A4CE3" w:rsidP="001A4CE3">
      <w:pPr>
        <w:suppressAutoHyphens w:val="0"/>
        <w:spacing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RECYCLING COMMISSIONER:  Billie Jo </w:t>
      </w:r>
      <w:proofErr w:type="spellStart"/>
      <w:r>
        <w:rPr>
          <w:rFonts w:ascii="Arial" w:eastAsiaTheme="minorHAnsi" w:hAnsi="Arial" w:cs="Arial"/>
          <w:sz w:val="18"/>
          <w:szCs w:val="18"/>
        </w:rPr>
        <w:t>Rassat</w:t>
      </w:r>
      <w:proofErr w:type="spellEnd"/>
      <w:r>
        <w:rPr>
          <w:rFonts w:ascii="Arial" w:eastAsiaTheme="minorHAnsi" w:hAnsi="Arial" w:cs="Arial"/>
          <w:sz w:val="18"/>
          <w:szCs w:val="18"/>
        </w:rPr>
        <w:t xml:space="preserve"> </w:t>
      </w:r>
    </w:p>
    <w:p w:rsidR="001A4CE3" w:rsidRDefault="001A4CE3" w:rsidP="001A4CE3">
      <w:pPr>
        <w:suppressAutoHyphens w:val="0"/>
        <w:spacing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PLANNING COMMISSIONER:  City Council</w:t>
      </w:r>
    </w:p>
    <w:p w:rsidR="001A4CE3" w:rsidRDefault="001A4CE3" w:rsidP="001A4CE3">
      <w:pPr>
        <w:suppressAutoHyphens w:val="0"/>
        <w:spacing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NDC4 CABLE COMMISSIONER:  Kathy Krotter </w:t>
      </w:r>
    </w:p>
    <w:p w:rsidR="001A4CE3" w:rsidRDefault="001A4CE3" w:rsidP="001A4CE3">
      <w:pPr>
        <w:suppressAutoHyphens w:val="0"/>
        <w:spacing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GOVERNMENT DATA PRACTICES:  Billie Jo </w:t>
      </w:r>
      <w:proofErr w:type="spellStart"/>
      <w:r>
        <w:rPr>
          <w:rFonts w:ascii="Arial" w:eastAsiaTheme="minorHAnsi" w:hAnsi="Arial" w:cs="Arial"/>
          <w:sz w:val="18"/>
          <w:szCs w:val="18"/>
        </w:rPr>
        <w:t>Rassat</w:t>
      </w:r>
      <w:proofErr w:type="spellEnd"/>
      <w:r>
        <w:rPr>
          <w:rFonts w:ascii="Arial" w:eastAsiaTheme="minorHAnsi" w:hAnsi="Arial" w:cs="Arial"/>
          <w:sz w:val="18"/>
          <w:szCs w:val="18"/>
        </w:rPr>
        <w:t xml:space="preserve">  </w:t>
      </w:r>
    </w:p>
    <w:p w:rsidR="001A4CE3" w:rsidRDefault="001A4CE3" w:rsidP="001A4CE3">
      <w:pPr>
        <w:suppressAutoHyphens w:val="0"/>
        <w:spacing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PUBLIC RELATIONS:  Brian Mielke </w:t>
      </w:r>
    </w:p>
    <w:p w:rsidR="001A4CE3" w:rsidRDefault="001A4CE3" w:rsidP="001A4CE3">
      <w:pPr>
        <w:suppressAutoHyphens w:val="0"/>
        <w:spacing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ROAD COMMISSIONER:  Danny Dahlberg</w:t>
      </w:r>
    </w:p>
    <w:p w:rsidR="001A4CE3" w:rsidRDefault="001A4CE3" w:rsidP="001A4CE3">
      <w:pPr>
        <w:suppressAutoHyphens w:val="0"/>
        <w:spacing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WINTER SPORTS COMMISSIONER:  Grant Littlefield</w:t>
      </w:r>
    </w:p>
    <w:p w:rsidR="001A4CE3" w:rsidRDefault="001A4CE3" w:rsidP="001A4CE3">
      <w:pPr>
        <w:suppressAutoHyphens w:val="0"/>
        <w:spacing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PARK COMMISSIONER:  Melody Rasmussen  </w:t>
      </w:r>
    </w:p>
    <w:p w:rsidR="001A4CE3" w:rsidRDefault="001A4CE3" w:rsidP="001A4CE3">
      <w:pPr>
        <w:suppressAutoHyphens w:val="0"/>
        <w:spacing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CITY ATTORNEY:  Tom Lehmann of Eckberg Lammers Attorneys at Law</w:t>
      </w:r>
    </w:p>
    <w:p w:rsidR="001A4CE3" w:rsidRDefault="001A4CE3" w:rsidP="001A4CE3">
      <w:pPr>
        <w:suppressAutoHyphens w:val="0"/>
        <w:spacing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CITY ENGINEER:  MSA </w:t>
      </w:r>
    </w:p>
    <w:p w:rsidR="001A4CE3" w:rsidRDefault="001A4CE3" w:rsidP="001A4CE3">
      <w:pPr>
        <w:suppressAutoHyphens w:val="0"/>
        <w:spacing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BUILDING OFFICIAL:  TBA  </w:t>
      </w:r>
    </w:p>
    <w:p w:rsidR="001A4CE3" w:rsidRDefault="001A4CE3" w:rsidP="001A4CE3">
      <w:pPr>
        <w:suppressAutoHyphens w:val="0"/>
        <w:spacing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NOXIOUS WEED INSPECTOR:  Gunnar Bruestle</w:t>
      </w:r>
    </w:p>
    <w:p w:rsidR="00BC42A6" w:rsidRDefault="00BC42A6" w:rsidP="001A4CE3">
      <w:pPr>
        <w:suppressAutoHyphens w:val="0"/>
        <w:spacing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WINTER SIDEWALK INSPECTOR: Alan Ralston </w:t>
      </w:r>
    </w:p>
    <w:p w:rsidR="000B5AE3" w:rsidRDefault="000B5AE3" w:rsidP="001A4CE3">
      <w:pPr>
        <w:suppressAutoHyphens w:val="0"/>
        <w:spacing w:line="240" w:lineRule="auto"/>
        <w:rPr>
          <w:rFonts w:ascii="Arial" w:eastAsiaTheme="minorHAnsi" w:hAnsi="Arial" w:cs="Arial"/>
          <w:sz w:val="18"/>
          <w:szCs w:val="18"/>
        </w:rPr>
      </w:pPr>
    </w:p>
    <w:p w:rsidR="000B5AE3" w:rsidRDefault="000B5AE3" w:rsidP="001A4CE3">
      <w:pPr>
        <w:suppressAutoHyphens w:val="0"/>
        <w:spacing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6. </w:t>
      </w:r>
      <w:r w:rsidRPr="003D017A">
        <w:rPr>
          <w:rFonts w:ascii="Arial" w:eastAsiaTheme="minorHAnsi" w:hAnsi="Arial" w:cs="Arial"/>
          <w:b/>
          <w:sz w:val="18"/>
          <w:szCs w:val="18"/>
        </w:rPr>
        <w:t>Public Comment</w:t>
      </w:r>
      <w:r>
        <w:rPr>
          <w:rFonts w:ascii="Arial" w:eastAsiaTheme="minorHAnsi" w:hAnsi="Arial" w:cs="Arial"/>
          <w:sz w:val="18"/>
          <w:szCs w:val="18"/>
        </w:rPr>
        <w:t xml:space="preserve"> </w:t>
      </w:r>
    </w:p>
    <w:p w:rsidR="000B5AE3" w:rsidRDefault="000B5AE3" w:rsidP="001A4CE3">
      <w:pPr>
        <w:suppressAutoHyphens w:val="0"/>
        <w:spacing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7. </w:t>
      </w:r>
      <w:r w:rsidRPr="003D017A">
        <w:rPr>
          <w:rFonts w:ascii="Arial" w:eastAsiaTheme="minorHAnsi" w:hAnsi="Arial" w:cs="Arial"/>
          <w:b/>
          <w:sz w:val="18"/>
          <w:szCs w:val="18"/>
        </w:rPr>
        <w:t>Council Comment</w:t>
      </w:r>
      <w:r>
        <w:rPr>
          <w:rFonts w:ascii="Arial" w:eastAsiaTheme="minorHAnsi" w:hAnsi="Arial" w:cs="Arial"/>
          <w:sz w:val="18"/>
          <w:szCs w:val="18"/>
        </w:rPr>
        <w:t xml:space="preserve"> </w:t>
      </w:r>
    </w:p>
    <w:p w:rsidR="000B5AE3" w:rsidRDefault="000B5AE3" w:rsidP="001A4CE3">
      <w:pPr>
        <w:suppressAutoHyphens w:val="0"/>
        <w:spacing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8. </w:t>
      </w:r>
      <w:r w:rsidRPr="003D017A">
        <w:rPr>
          <w:rFonts w:ascii="Arial" w:eastAsiaTheme="minorHAnsi" w:hAnsi="Arial" w:cs="Arial"/>
          <w:b/>
          <w:sz w:val="18"/>
          <w:szCs w:val="18"/>
        </w:rPr>
        <w:t>Staff Comment</w:t>
      </w:r>
      <w:r>
        <w:rPr>
          <w:rFonts w:ascii="Arial" w:eastAsiaTheme="minorHAnsi" w:hAnsi="Arial" w:cs="Arial"/>
          <w:sz w:val="18"/>
          <w:szCs w:val="18"/>
        </w:rPr>
        <w:t xml:space="preserve"> </w:t>
      </w:r>
    </w:p>
    <w:p w:rsidR="008B4954" w:rsidRDefault="000B5AE3" w:rsidP="003D017A">
      <w:pPr>
        <w:suppressAutoHyphens w:val="0"/>
        <w:spacing w:line="240" w:lineRule="auto"/>
      </w:pPr>
      <w:r>
        <w:rPr>
          <w:rFonts w:ascii="Arial" w:eastAsiaTheme="minorHAnsi" w:hAnsi="Arial" w:cs="Arial"/>
          <w:sz w:val="18"/>
          <w:szCs w:val="18"/>
        </w:rPr>
        <w:t xml:space="preserve">9. </w:t>
      </w:r>
      <w:r w:rsidRPr="003D017A">
        <w:rPr>
          <w:rFonts w:ascii="Arial" w:eastAsiaTheme="minorHAnsi" w:hAnsi="Arial" w:cs="Arial"/>
          <w:b/>
          <w:sz w:val="18"/>
          <w:szCs w:val="18"/>
        </w:rPr>
        <w:t xml:space="preserve">Adjournment </w:t>
      </w:r>
    </w:p>
    <w:sectPr w:rsidR="008B4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E3"/>
    <w:rsid w:val="000B5AE3"/>
    <w:rsid w:val="001A4CE3"/>
    <w:rsid w:val="001A6296"/>
    <w:rsid w:val="003D017A"/>
    <w:rsid w:val="006E66C5"/>
    <w:rsid w:val="008B4954"/>
    <w:rsid w:val="008C1A14"/>
    <w:rsid w:val="00B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F1850-3E38-47B2-947E-90A49E9B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CE3"/>
    <w:pPr>
      <w:suppressAutoHyphens/>
      <w:autoSpaceDN w:val="0"/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6</cp:revision>
  <dcterms:created xsi:type="dcterms:W3CDTF">2015-01-06T00:30:00Z</dcterms:created>
  <dcterms:modified xsi:type="dcterms:W3CDTF">2015-01-09T03:54:00Z</dcterms:modified>
</cp:coreProperties>
</file>